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AF43D" w14:textId="77777777" w:rsidR="006909E2" w:rsidRDefault="006909E2" w:rsidP="006909E2">
      <w:pPr>
        <w:pStyle w:val="Pieddepage"/>
        <w:tabs>
          <w:tab w:val="clear" w:pos="4320"/>
          <w:tab w:val="clear" w:pos="8640"/>
          <w:tab w:val="right" w:pos="8286"/>
        </w:tabs>
        <w:ind w:left="-851" w:right="360"/>
        <w:rPr>
          <w:rFonts w:asciiTheme="minorHAnsi" w:hAnsiTheme="minorHAnsi"/>
          <w:sz w:val="20"/>
        </w:rPr>
      </w:pPr>
      <w:r w:rsidRPr="7DD3E9A4">
        <w:rPr>
          <w:rFonts w:asciiTheme="minorHAnsi" w:hAnsiTheme="minorHAnsi"/>
          <w:b/>
          <w:bCs/>
          <w:sz w:val="20"/>
          <w:szCs w:val="20"/>
        </w:rPr>
        <w:t>Envoi à</w:t>
      </w:r>
      <w:r w:rsidRPr="7DD3E9A4">
        <w:rPr>
          <w:rFonts w:asciiTheme="minorHAnsi" w:hAnsiTheme="minorHAnsi"/>
          <w:sz w:val="20"/>
          <w:szCs w:val="20"/>
        </w:rPr>
        <w:t xml:space="preserve"> : </w:t>
      </w:r>
      <w:hyperlink r:id="rId11">
        <w:r w:rsidRPr="7DD3E9A4">
          <w:rPr>
            <w:rStyle w:val="Lienhypertexte"/>
            <w:rFonts w:asciiTheme="minorHAnsi" w:hAnsiTheme="minorHAnsi"/>
            <w:sz w:val="20"/>
            <w:szCs w:val="20"/>
          </w:rPr>
          <w:t>documentation@telequebec.tv</w:t>
        </w:r>
      </w:hyperlink>
      <w:r w:rsidRPr="7DD3E9A4">
        <w:rPr>
          <w:rFonts w:asciiTheme="minorHAnsi" w:hAnsiTheme="minorHAnsi"/>
          <w:sz w:val="20"/>
          <w:szCs w:val="20"/>
        </w:rPr>
        <w:t xml:space="preserve">  </w:t>
      </w:r>
      <w:r>
        <w:tab/>
      </w:r>
    </w:p>
    <w:p w14:paraId="38D88826" w14:textId="06D59E4E" w:rsidR="006909E2" w:rsidRDefault="006909E2" w:rsidP="006909E2">
      <w:pPr>
        <w:pStyle w:val="Pieddepage"/>
        <w:tabs>
          <w:tab w:val="clear" w:pos="4320"/>
          <w:tab w:val="clear" w:pos="8640"/>
          <w:tab w:val="right" w:pos="8286"/>
        </w:tabs>
        <w:ind w:left="-851" w:right="360"/>
      </w:pPr>
      <w:r w:rsidRPr="7DD3E9A4">
        <w:rPr>
          <w:rFonts w:asciiTheme="minorHAnsi" w:hAnsiTheme="minorHAnsi"/>
          <w:b/>
          <w:bCs/>
          <w:sz w:val="20"/>
          <w:szCs w:val="20"/>
        </w:rPr>
        <w:t>Livraison souhaitée:</w:t>
      </w:r>
      <w:r w:rsidRPr="7DD3E9A4">
        <w:rPr>
          <w:rFonts w:asciiTheme="minorHAnsi" w:hAnsiTheme="minorHAnsi"/>
          <w:sz w:val="20"/>
          <w:szCs w:val="20"/>
        </w:rPr>
        <w:t xml:space="preserve"> </w:t>
      </w:r>
      <w:r w:rsidR="00A36B30" w:rsidRPr="007C63BF">
        <w:rPr>
          <w:rFonts w:asciiTheme="minorHAnsi" w:hAnsiTheme="minorHAnsi"/>
          <w:sz w:val="20"/>
          <w:szCs w:val="20"/>
        </w:rPr>
        <w:t xml:space="preserve">5 semaines avant la date de première </w:t>
      </w:r>
      <w:r w:rsidR="004E05F9">
        <w:rPr>
          <w:rFonts w:asciiTheme="minorHAnsi" w:hAnsiTheme="minorHAnsi"/>
          <w:sz w:val="20"/>
          <w:szCs w:val="20"/>
        </w:rPr>
        <w:t>exposition</w:t>
      </w:r>
      <w:r w:rsidR="00A36B30">
        <w:rPr>
          <w:rFonts w:asciiTheme="minorHAnsi" w:hAnsiTheme="minorHAnsi"/>
          <w:sz w:val="20"/>
          <w:szCs w:val="20"/>
        </w:rPr>
        <w:t xml:space="preserve"> du premier épisode</w:t>
      </w:r>
    </w:p>
    <w:p w14:paraId="7668BE91" w14:textId="3E1A46C4" w:rsidR="141F4306" w:rsidRPr="006909E2" w:rsidRDefault="006909E2" w:rsidP="006909E2">
      <w:pPr>
        <w:pStyle w:val="Pieddepage"/>
        <w:ind w:left="-851" w:right="360"/>
        <w:rPr>
          <w:rStyle w:val="Rfrencelgre"/>
          <w:rFonts w:asciiTheme="minorHAnsi" w:hAnsiTheme="minorHAnsi"/>
          <w:smallCaps w:val="0"/>
          <w:color w:val="auto"/>
          <w:sz w:val="20"/>
          <w:u w:val="none"/>
        </w:rPr>
      </w:pPr>
      <w:r>
        <w:rPr>
          <w:rFonts w:asciiTheme="minorHAnsi" w:hAnsiTheme="minorHAnsi"/>
          <w:b/>
          <w:sz w:val="20"/>
        </w:rPr>
        <w:t>Format :</w:t>
      </w:r>
      <w:r>
        <w:rPr>
          <w:rFonts w:asciiTheme="minorHAnsi" w:hAnsiTheme="minorHAnsi"/>
          <w:sz w:val="20"/>
        </w:rPr>
        <w:t xml:space="preserve"> Word(docx)</w:t>
      </w:r>
    </w:p>
    <w:tbl>
      <w:tblPr>
        <w:tblStyle w:val="Listeclaire-Accent1"/>
        <w:tblpPr w:leftFromText="141" w:rightFromText="141" w:vertAnchor="text" w:horzAnchor="margin" w:tblpXSpec="center" w:tblpY="144"/>
        <w:tblW w:w="10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95"/>
      </w:tblGrid>
      <w:tr w:rsidR="00A21824" w:rsidRPr="00B10EEF" w14:paraId="34E799D7" w14:textId="77777777" w:rsidTr="2CBB98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AEC4A" w14:textId="7307A13B" w:rsidR="00A21824" w:rsidRPr="00B10EEF" w:rsidRDefault="00444FE9" w:rsidP="00A21824">
            <w:pPr>
              <w:pBdr>
                <w:left w:val="single" w:sz="4" w:space="4" w:color="auto"/>
              </w:pBdr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TITRE </w:t>
            </w:r>
            <w:r w:rsidR="00A21824">
              <w:rPr>
                <w:rFonts w:asciiTheme="majorHAnsi" w:hAnsiTheme="majorHAnsi" w:cs="Arial"/>
                <w:sz w:val="20"/>
                <w:szCs w:val="20"/>
              </w:rPr>
              <w:t>DE LA SÉRIE [</w:t>
            </w:r>
            <w:r w:rsidR="00A21824" w:rsidRPr="00B10EEF">
              <w:rPr>
                <w:rFonts w:asciiTheme="majorHAnsi" w:hAnsiTheme="majorHAnsi" w:cs="Arial"/>
                <w:color w:val="FF0000"/>
                <w:sz w:val="20"/>
                <w:szCs w:val="20"/>
              </w:rPr>
              <w:t>obligatoire</w:t>
            </w:r>
            <w:r w:rsidR="00A21824">
              <w:rPr>
                <w:rFonts w:asciiTheme="majorHAnsi" w:hAnsiTheme="majorHAnsi" w:cs="Arial"/>
                <w:sz w:val="20"/>
                <w:szCs w:val="20"/>
              </w:rPr>
              <w:t xml:space="preserve">] : </w:t>
            </w:r>
            <w:r w:rsidR="00A21824" w:rsidRPr="00B10EEF">
              <w:rPr>
                <w:rFonts w:asciiTheme="majorHAnsi" w:hAnsiTheme="majorHAnsi" w:cs="Arial"/>
                <w:sz w:val="20"/>
                <w:szCs w:val="20"/>
              </w:rPr>
              <w:t xml:space="preserve">max </w:t>
            </w:r>
            <w:r w:rsidR="00A21824">
              <w:rPr>
                <w:rFonts w:asciiTheme="majorHAnsi" w:hAnsiTheme="majorHAnsi" w:cs="Arial"/>
                <w:sz w:val="20"/>
                <w:szCs w:val="20"/>
              </w:rPr>
              <w:t>100 caractères, espaces compris</w:t>
            </w:r>
          </w:p>
        </w:tc>
      </w:tr>
      <w:tr w:rsidR="00A21824" w:rsidRPr="00B10EEF" w14:paraId="2700301E" w14:textId="77777777" w:rsidTr="2CBB98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</w:tcPr>
          <w:p w14:paraId="57F682AE" w14:textId="0E51305E" w:rsidR="00A21824" w:rsidRPr="00C51FA8" w:rsidRDefault="00A21824" w:rsidP="00A21824">
            <w:pPr>
              <w:rPr>
                <w:rFonts w:asciiTheme="majorHAnsi" w:hAnsiTheme="majorHAnsi" w:cs="Arial"/>
                <w:b w:val="0"/>
                <w:sz w:val="20"/>
                <w:szCs w:val="20"/>
              </w:rPr>
            </w:pPr>
          </w:p>
        </w:tc>
      </w:tr>
      <w:tr w:rsidR="00EF2786" w:rsidRPr="00B10EEF" w14:paraId="2BF4253E" w14:textId="77777777" w:rsidTr="2CBB984E">
        <w:trPr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  <w:shd w:val="clear" w:color="auto" w:fill="5B9BD5" w:themeFill="accent1"/>
          </w:tcPr>
          <w:p w14:paraId="012CBA4F" w14:textId="28635D11" w:rsidR="00EF2786" w:rsidRPr="00EF2786" w:rsidRDefault="00EF2786" w:rsidP="00A21824">
            <w:pPr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</w:pPr>
            <w:r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>NUMÉRO DE LA SAISON</w:t>
            </w:r>
            <w:r w:rsidRPr="00EF2786"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 xml:space="preserve"> [</w:t>
            </w:r>
            <w:r w:rsidRPr="00B10EEF">
              <w:rPr>
                <w:rFonts w:asciiTheme="majorHAnsi" w:hAnsiTheme="majorHAnsi" w:cs="Arial"/>
                <w:color w:val="FF0000"/>
                <w:sz w:val="20"/>
                <w:szCs w:val="20"/>
              </w:rPr>
              <w:t>obligatoire</w:t>
            </w:r>
            <w:r w:rsidRPr="00EF2786"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>] </w:t>
            </w:r>
          </w:p>
        </w:tc>
      </w:tr>
      <w:tr w:rsidR="00EF2786" w:rsidRPr="00B10EEF" w14:paraId="310F6477" w14:textId="77777777" w:rsidTr="2CBB98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</w:tcPr>
          <w:p w14:paraId="67BBF769" w14:textId="075F65BC" w:rsidR="00EF2786" w:rsidRPr="00C51FA8" w:rsidRDefault="00EF2786" w:rsidP="00A21824">
            <w:pPr>
              <w:rPr>
                <w:rFonts w:asciiTheme="majorHAnsi" w:hAnsiTheme="majorHAnsi" w:cs="Arial"/>
                <w:b w:val="0"/>
                <w:sz w:val="20"/>
                <w:szCs w:val="20"/>
              </w:rPr>
            </w:pPr>
          </w:p>
        </w:tc>
      </w:tr>
      <w:tr w:rsidR="00A21824" w:rsidRPr="00B10EEF" w14:paraId="14C2DBDB" w14:textId="77777777" w:rsidTr="2CBB984E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  <w:shd w:val="clear" w:color="auto" w:fill="5B9BD5" w:themeFill="accent1"/>
            <w:vAlign w:val="center"/>
          </w:tcPr>
          <w:p w14:paraId="4D42BFBF" w14:textId="77777777" w:rsidR="00A21824" w:rsidRPr="00B10EEF" w:rsidRDefault="00A21824" w:rsidP="00A21824">
            <w:pPr>
              <w:rPr>
                <w:rFonts w:asciiTheme="majorHAnsi" w:hAnsiTheme="majorHAnsi" w:cs="Arial"/>
                <w:b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>ACCROCHE</w:t>
            </w:r>
            <w:r w:rsidRPr="00B10EEF"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>[</w:t>
            </w:r>
            <w:r w:rsidRPr="00B10EEF">
              <w:rPr>
                <w:rFonts w:asciiTheme="majorHAnsi" w:hAnsiTheme="majorHAnsi" w:cs="Arial"/>
                <w:color w:val="FF0000"/>
                <w:sz w:val="20"/>
                <w:szCs w:val="20"/>
              </w:rPr>
              <w:t>obligatoire</w:t>
            </w:r>
            <w:r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 xml:space="preserve">] : </w:t>
            </w:r>
            <w:r w:rsidRPr="00B10EEF"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>max 80 caractères, espaces compris</w:t>
            </w:r>
          </w:p>
        </w:tc>
      </w:tr>
      <w:tr w:rsidR="00A21824" w:rsidRPr="00B10EEF" w14:paraId="255947B9" w14:textId="77777777" w:rsidTr="2CBB98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</w:tcPr>
          <w:p w14:paraId="495036F6" w14:textId="6AD4FB93" w:rsidR="00A21824" w:rsidRPr="002E676E" w:rsidRDefault="00051855" w:rsidP="00A21824">
            <w:pPr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</w:pPr>
            <w:r w:rsidRPr="00D23A68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 xml:space="preserve">Rédigez une accroche courte et percutante qui capte immédiatement l’attention. Mettez de l’avant un élément fort (sujet, angle ou fait marquant) afin de susciter la curiosité et </w:t>
            </w:r>
            <w:r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 xml:space="preserve">de </w:t>
            </w:r>
            <w:r w:rsidRPr="00D23A68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>donner envie de consulter le résumé ou de visionner le contenu.</w:t>
            </w:r>
          </w:p>
        </w:tc>
      </w:tr>
      <w:tr w:rsidR="00A21824" w:rsidRPr="00B10EEF" w14:paraId="2EE9202B" w14:textId="77777777" w:rsidTr="2CBB984E">
        <w:trPr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  <w:shd w:val="clear" w:color="auto" w:fill="5B9BD5" w:themeFill="accent1"/>
            <w:vAlign w:val="center"/>
          </w:tcPr>
          <w:p w14:paraId="6D213B34" w14:textId="79AC8A08" w:rsidR="00A21824" w:rsidRPr="00B10EEF" w:rsidRDefault="00A21824" w:rsidP="00A21824">
            <w:pPr>
              <w:rPr>
                <w:rFonts w:asciiTheme="majorHAnsi" w:hAnsiTheme="majorHAnsi" w:cs="Arial"/>
                <w:b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>RÉSUMÉ COURT [</w:t>
            </w:r>
            <w:r w:rsidRPr="00B10EEF">
              <w:rPr>
                <w:rFonts w:asciiTheme="majorHAnsi" w:hAnsiTheme="majorHAnsi" w:cs="Arial"/>
                <w:color w:val="FF0000"/>
                <w:sz w:val="20"/>
                <w:szCs w:val="20"/>
              </w:rPr>
              <w:t>obligatoire</w:t>
            </w:r>
            <w:r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>] : max</w:t>
            </w:r>
            <w:r w:rsidRPr="00B10EEF"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 xml:space="preserve"> 248 caractères, espace compris</w:t>
            </w:r>
            <w:r w:rsidR="009004F9"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 xml:space="preserve"> </w:t>
            </w:r>
          </w:p>
        </w:tc>
      </w:tr>
      <w:tr w:rsidR="00A21824" w:rsidRPr="00B10EEF" w14:paraId="747135EA" w14:textId="77777777" w:rsidTr="2CBB98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</w:tcPr>
          <w:p w14:paraId="54344C96" w14:textId="772D31F5" w:rsidR="0087105F" w:rsidRDefault="0087105F" w:rsidP="0087105F">
            <w:pPr>
              <w:rPr>
                <w:rFonts w:asciiTheme="majorHAnsi" w:eastAsiaTheme="minorEastAsia" w:hAnsiTheme="majorHAnsi" w:cstheme="minorBidi"/>
                <w:sz w:val="20"/>
                <w:szCs w:val="20"/>
              </w:rPr>
            </w:pPr>
            <w:r w:rsidRPr="00074F97">
              <w:rPr>
                <w:rFonts w:asciiTheme="majorHAnsi" w:eastAsiaTheme="minorEastAsia" w:hAnsiTheme="majorHAnsi" w:cstheme="minorBidi"/>
                <w:b w:val="0"/>
                <w:bCs w:val="0"/>
                <w:sz w:val="20"/>
                <w:szCs w:val="20"/>
              </w:rPr>
              <w:t>Rédigez un résumé à la fois informatif et accrocheur. Intégrez des mots-clés pertinents (</w:t>
            </w:r>
            <w:r>
              <w:rPr>
                <w:rFonts w:asciiTheme="majorHAnsi" w:eastAsiaTheme="minorEastAsia" w:hAnsiTheme="majorHAnsi" w:cstheme="minorBidi"/>
                <w:b w:val="0"/>
                <w:bCs w:val="0"/>
                <w:sz w:val="20"/>
                <w:szCs w:val="20"/>
              </w:rPr>
              <w:t>thèmes</w:t>
            </w:r>
            <w:r w:rsidRPr="00074F97">
              <w:rPr>
                <w:rFonts w:asciiTheme="majorHAnsi" w:eastAsiaTheme="minorEastAsia" w:hAnsiTheme="majorHAnsi" w:cstheme="minorBidi"/>
                <w:b w:val="0"/>
                <w:bCs w:val="0"/>
                <w:sz w:val="20"/>
                <w:szCs w:val="20"/>
              </w:rPr>
              <w:t>, sujets) pour améliorer le référencement et la découvrabilité sur les moteurs de recherche et les plateformes de diffusion. Évitez toute mention temporelle (ex. : « ce soir », « aujourd’hui », « cette semaine »). Assurez-vous d’un texte clair, fluide et fidèle au contenu.</w:t>
            </w:r>
          </w:p>
          <w:p w14:paraId="756B0801" w14:textId="77777777" w:rsidR="0087105F" w:rsidRPr="00074F97" w:rsidRDefault="0087105F" w:rsidP="0087105F">
            <w:pPr>
              <w:rPr>
                <w:rFonts w:asciiTheme="majorHAnsi" w:eastAsiaTheme="minorEastAsia" w:hAnsiTheme="majorHAnsi" w:cstheme="minorBidi"/>
                <w:b w:val="0"/>
                <w:bCs w:val="0"/>
                <w:sz w:val="20"/>
                <w:szCs w:val="20"/>
              </w:rPr>
            </w:pPr>
          </w:p>
          <w:p w14:paraId="261F15B0" w14:textId="77777777" w:rsidR="0087105F" w:rsidRDefault="0087105F" w:rsidP="0087105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074F97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>Placez l’information essentielle dès le début : idéalement, les 80 premiers caractères doivent contenir le message principal, puisque le texte est souvent tronqué sur certains appareils, notamment sur mobile (bien avant la limite maximale de 248 caractères).</w:t>
            </w:r>
          </w:p>
          <w:p w14:paraId="118FB637" w14:textId="77777777" w:rsidR="0087105F" w:rsidRPr="00074F97" w:rsidRDefault="0087105F" w:rsidP="0087105F">
            <w:pPr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</w:pPr>
          </w:p>
          <w:p w14:paraId="7CA581CB" w14:textId="514E1513" w:rsidR="00B74FAB" w:rsidRPr="00BA7710" w:rsidRDefault="0087105F" w:rsidP="0087105F">
            <w:pPr>
              <w:rPr>
                <w:rFonts w:asciiTheme="majorHAnsi" w:hAnsiTheme="majorHAnsi" w:cs="Arial"/>
                <w:b w:val="0"/>
                <w:sz w:val="20"/>
                <w:szCs w:val="20"/>
              </w:rPr>
            </w:pPr>
            <w:r w:rsidRPr="00074F97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>Évitez toute redondance : ne répétez pas le titre ni l’accroche. Le résumé doit apporter une information complémentaire et enrichir la compréhension du contenu.</w:t>
            </w:r>
          </w:p>
        </w:tc>
      </w:tr>
      <w:tr w:rsidR="00A21824" w:rsidRPr="00B10EEF" w14:paraId="4E38E9BA" w14:textId="77777777" w:rsidTr="2CBB984E">
        <w:trPr>
          <w:trHeight w:val="5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  <w:shd w:val="clear" w:color="auto" w:fill="5B9BD5" w:themeFill="accent1"/>
            <w:vAlign w:val="center"/>
          </w:tcPr>
          <w:p w14:paraId="25BC91FA" w14:textId="3F5D28A5" w:rsidR="00A21824" w:rsidRDefault="00A21824" w:rsidP="00A21824">
            <w:pPr>
              <w:rPr>
                <w:rFonts w:asciiTheme="majorHAnsi" w:hAnsiTheme="majorHAnsi" w:cs="Arial"/>
                <w:b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>RÉSUMÉ LONG [</w:t>
            </w:r>
            <w:r w:rsidR="00B80BCE" w:rsidRPr="00B10EEF">
              <w:rPr>
                <w:rFonts w:asciiTheme="majorHAnsi" w:hAnsiTheme="majorHAnsi" w:cs="Arial"/>
                <w:color w:val="FF0000"/>
                <w:sz w:val="20"/>
                <w:szCs w:val="20"/>
              </w:rPr>
              <w:t>obligatoire</w:t>
            </w:r>
            <w:r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>] : max</w:t>
            </w:r>
            <w:r w:rsidRPr="00B10EEF"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 xml:space="preserve"> </w:t>
            </w:r>
            <w:r w:rsidR="00B80BCE"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>1</w:t>
            </w:r>
            <w:r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>000</w:t>
            </w:r>
            <w:r w:rsidRPr="00B10EEF"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 xml:space="preserve"> caractères, espace compris</w:t>
            </w:r>
          </w:p>
        </w:tc>
      </w:tr>
      <w:tr w:rsidR="00A21824" w:rsidRPr="00B10EEF" w14:paraId="4CC674A6" w14:textId="77777777" w:rsidTr="2CBB98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</w:tcPr>
          <w:p w14:paraId="6F8C33D7" w14:textId="51069BB0" w:rsidR="00864D85" w:rsidRDefault="00864D85" w:rsidP="00864D85">
            <w:pPr>
              <w:rPr>
                <w:rFonts w:asciiTheme="majorHAnsi" w:eastAsiaTheme="minorEastAsia" w:hAnsiTheme="majorHAnsi" w:cstheme="minorBidi"/>
                <w:sz w:val="20"/>
                <w:szCs w:val="20"/>
              </w:rPr>
            </w:pPr>
            <w:r w:rsidRPr="00074F97">
              <w:rPr>
                <w:rFonts w:asciiTheme="majorHAnsi" w:eastAsiaTheme="minorEastAsia" w:hAnsiTheme="majorHAnsi" w:cstheme="minorBidi"/>
                <w:b w:val="0"/>
                <w:bCs w:val="0"/>
                <w:sz w:val="20"/>
                <w:szCs w:val="20"/>
              </w:rPr>
              <w:t>Reprenez les principaux éléments du résumé court et enrichissez-les avec de l’information pertinente : contexte, angles</w:t>
            </w:r>
            <w:r>
              <w:rPr>
                <w:rFonts w:asciiTheme="majorHAnsi" w:eastAsiaTheme="minorEastAsia" w:hAnsiTheme="majorHAnsi" w:cstheme="minorBidi"/>
                <w:b w:val="0"/>
                <w:bCs w:val="0"/>
                <w:sz w:val="20"/>
                <w:szCs w:val="20"/>
              </w:rPr>
              <w:t xml:space="preserve"> et les</w:t>
            </w:r>
            <w:r w:rsidRPr="00074F97">
              <w:rPr>
                <w:rFonts w:asciiTheme="majorHAnsi" w:eastAsiaTheme="minorEastAsia" w:hAnsiTheme="majorHAnsi" w:cstheme="minorBidi"/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rFonts w:asciiTheme="majorHAnsi" w:eastAsiaTheme="minorEastAsia" w:hAnsiTheme="majorHAnsi" w:cstheme="minorBidi"/>
                <w:b w:val="0"/>
                <w:bCs w:val="0"/>
                <w:sz w:val="20"/>
                <w:szCs w:val="20"/>
              </w:rPr>
              <w:t>thèmes</w:t>
            </w:r>
            <w:r w:rsidRPr="00074F97">
              <w:rPr>
                <w:rFonts w:asciiTheme="majorHAnsi" w:eastAsiaTheme="minorEastAsia" w:hAnsiTheme="majorHAnsi" w:cstheme="minorBidi"/>
                <w:b w:val="0"/>
                <w:bCs w:val="0"/>
                <w:sz w:val="20"/>
                <w:szCs w:val="20"/>
              </w:rPr>
              <w:t>. Intégrez des mots-clés stratégiques pour améliorer le référencement. Visez</w:t>
            </w:r>
            <w:r>
              <w:rPr>
                <w:rFonts w:asciiTheme="majorHAnsi" w:eastAsiaTheme="minorEastAsia" w:hAnsiTheme="majorHAnsi" w:cstheme="minorBidi"/>
                <w:b w:val="0"/>
                <w:bCs w:val="0"/>
                <w:sz w:val="20"/>
                <w:szCs w:val="20"/>
              </w:rPr>
              <w:t xml:space="preserve"> </w:t>
            </w:r>
            <w:r w:rsidRPr="00074F97">
              <w:rPr>
                <w:rFonts w:asciiTheme="majorHAnsi" w:eastAsiaTheme="minorEastAsia" w:hAnsiTheme="majorHAnsi" w:cstheme="minorBidi"/>
                <w:b w:val="0"/>
                <w:bCs w:val="0"/>
                <w:sz w:val="20"/>
                <w:szCs w:val="20"/>
              </w:rPr>
              <w:t>un texte clair, fluide et fidèle au contenu, afin de maximiser la visibilité sur les moteurs de recherche et les plateformes de diffusion.</w:t>
            </w:r>
          </w:p>
          <w:p w14:paraId="70ADA59B" w14:textId="77777777" w:rsidR="00864D85" w:rsidRPr="00074F97" w:rsidRDefault="00864D85" w:rsidP="00864D85"/>
          <w:p w14:paraId="786B7077" w14:textId="50B717BB" w:rsidR="00444FE9" w:rsidRDefault="00864D85" w:rsidP="00864D85">
            <w:pPr>
              <w:rPr>
                <w:rFonts w:asciiTheme="majorHAnsi" w:hAnsiTheme="majorHAnsi" w:cs="Arial"/>
                <w:b w:val="0"/>
                <w:sz w:val="20"/>
                <w:szCs w:val="20"/>
              </w:rPr>
            </w:pPr>
            <w:r w:rsidRPr="00074F97">
              <w:rPr>
                <w:rFonts w:asciiTheme="majorHAnsi" w:eastAsiaTheme="minorEastAsia" w:hAnsiTheme="majorHAnsi" w:cstheme="minorBidi"/>
                <w:b w:val="0"/>
                <w:bCs w:val="0"/>
                <w:sz w:val="20"/>
                <w:szCs w:val="20"/>
              </w:rPr>
              <w:t>À noter : les résumés court et long ne sont pas présentés en continu. La répétition d’information entre les deux n’est donc pas un enjeu</w:t>
            </w:r>
            <w:r>
              <w:rPr>
                <w:rFonts w:asciiTheme="majorHAnsi" w:eastAsiaTheme="minorEastAsia" w:hAnsiTheme="majorHAnsi" w:cstheme="minorBidi"/>
                <w:b w:val="0"/>
                <w:bCs w:val="0"/>
                <w:sz w:val="20"/>
                <w:szCs w:val="20"/>
              </w:rPr>
              <w:t>.</w:t>
            </w:r>
          </w:p>
        </w:tc>
      </w:tr>
      <w:tr w:rsidR="00A21824" w:rsidRPr="00B10EEF" w14:paraId="696D7C63" w14:textId="77777777" w:rsidTr="2CBB984E">
        <w:trPr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  <w:shd w:val="clear" w:color="auto" w:fill="5B9BD5" w:themeFill="accent1"/>
            <w:vAlign w:val="center"/>
          </w:tcPr>
          <w:p w14:paraId="7475E209" w14:textId="76176724" w:rsidR="00A21824" w:rsidRPr="00B10EEF" w:rsidRDefault="005D7FA4" w:rsidP="00A21824">
            <w:pPr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</w:pPr>
            <w:r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 xml:space="preserve">INFORMATIONS DE PRODUCTION </w:t>
            </w:r>
            <w:r w:rsidR="00A21824"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>[</w:t>
            </w:r>
            <w:r w:rsidR="00A21824" w:rsidRPr="00B10EEF">
              <w:rPr>
                <w:rFonts w:asciiTheme="majorHAnsi" w:hAnsiTheme="majorHAnsi" w:cs="Arial"/>
                <w:color w:val="FF0000"/>
                <w:sz w:val="20"/>
                <w:szCs w:val="20"/>
              </w:rPr>
              <w:t>obligatoire</w:t>
            </w:r>
            <w:r w:rsidR="00A21824"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>] </w:t>
            </w:r>
          </w:p>
        </w:tc>
      </w:tr>
      <w:tr w:rsidR="00A21824" w:rsidRPr="00B10EEF" w14:paraId="7E2E2D9B" w14:textId="77777777" w:rsidTr="2CBB98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</w:tcPr>
          <w:p w14:paraId="70AAA5D2" w14:textId="77777777" w:rsidR="00830D3C" w:rsidRDefault="00830D3C" w:rsidP="00830D3C">
            <w:pPr>
              <w:pStyle w:val="TableParagraph"/>
              <w:tabs>
                <w:tab w:val="left" w:pos="468"/>
              </w:tabs>
              <w:spacing w:before="0"/>
              <w:ind w:left="0" w:right="265"/>
              <w:rPr>
                <w:rFonts w:asciiTheme="majorHAnsi" w:hAnsiTheme="majorHAnsi" w:cs="Arial"/>
                <w:sz w:val="20"/>
                <w:szCs w:val="20"/>
              </w:rPr>
            </w:pPr>
            <w:r w:rsidRPr="5ADBDD9E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>Inscrire toutes les personnalités</w:t>
            </w:r>
            <w:r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 xml:space="preserve"> qui correspondent aux</w:t>
            </w:r>
            <w:r w:rsidRPr="008A5340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 xml:space="preserve"> catégories inscrites</w:t>
            </w:r>
            <w:r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 xml:space="preserve"> ci-dessous (seules ces catégories seront visibles sur notre plateforme vidéo et notre centre de presse) </w:t>
            </w:r>
          </w:p>
          <w:p w14:paraId="5DA84A05" w14:textId="77777777" w:rsidR="00830D3C" w:rsidRDefault="00830D3C" w:rsidP="00830D3C">
            <w:pPr>
              <w:pStyle w:val="TableParagraph"/>
              <w:tabs>
                <w:tab w:val="left" w:pos="468"/>
              </w:tabs>
              <w:spacing w:before="0"/>
              <w:ind w:left="0" w:right="265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 xml:space="preserve">Au besoin, vous pouvez par exemple inclure producteur de contenu, producteur exécutif, etc. dans la catégorie plus large production. </w:t>
            </w:r>
          </w:p>
          <w:p w14:paraId="6837398D" w14:textId="77777777" w:rsidR="00E653DB" w:rsidRDefault="00E653DB" w:rsidP="00E653DB">
            <w:pPr>
              <w:pStyle w:val="TableParagraph"/>
              <w:tabs>
                <w:tab w:val="left" w:pos="468"/>
              </w:tabs>
              <w:spacing w:before="0"/>
              <w:ind w:left="0" w:right="265"/>
              <w:rPr>
                <w:rFonts w:asciiTheme="majorHAnsi" w:hAnsiTheme="majorHAnsi" w:cs="Arial"/>
                <w:sz w:val="20"/>
                <w:szCs w:val="20"/>
              </w:rPr>
            </w:pPr>
          </w:p>
          <w:p w14:paraId="331F49CC" w14:textId="77777777" w:rsidR="002A1F43" w:rsidRPr="00074F97" w:rsidRDefault="002A1F43" w:rsidP="002A1F43">
            <w:pPr>
              <w:pStyle w:val="TableParagraph"/>
              <w:tabs>
                <w:tab w:val="left" w:pos="468"/>
              </w:tabs>
              <w:spacing w:before="0"/>
              <w:ind w:left="0" w:right="265"/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</w:pPr>
            <w:r w:rsidRPr="00EC4B4E">
              <w:rPr>
                <w:rFonts w:asciiTheme="majorHAnsi" w:hAnsiTheme="majorHAnsi" w:cs="Arial"/>
                <w:b w:val="0"/>
                <w:bCs w:val="0"/>
                <w:sz w:val="20"/>
                <w:szCs w:val="20"/>
                <w:highlight w:val="yellow"/>
              </w:rPr>
              <w:t xml:space="preserve">Inscrire les personnalités en ordre </w:t>
            </w:r>
            <w:r>
              <w:rPr>
                <w:rFonts w:asciiTheme="majorHAnsi" w:hAnsiTheme="majorHAnsi" w:cs="Arial"/>
                <w:b w:val="0"/>
                <w:bCs w:val="0"/>
                <w:sz w:val="20"/>
                <w:szCs w:val="20"/>
                <w:highlight w:val="yellow"/>
              </w:rPr>
              <w:t>d’importance</w:t>
            </w:r>
            <w:r w:rsidRPr="00EC4B4E">
              <w:rPr>
                <w:rFonts w:asciiTheme="majorHAnsi" w:hAnsiTheme="majorHAnsi" w:cs="Arial"/>
                <w:b w:val="0"/>
                <w:bCs w:val="0"/>
                <w:sz w:val="20"/>
                <w:szCs w:val="20"/>
                <w:highlight w:val="yellow"/>
              </w:rPr>
              <w:t xml:space="preserve"> dans chaque catégorie.</w:t>
            </w:r>
            <w:r w:rsidRPr="00EC4B4E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 xml:space="preserve">   </w:t>
            </w:r>
          </w:p>
          <w:p w14:paraId="39C29130" w14:textId="77777777" w:rsidR="00E653DB" w:rsidRPr="00B10EEF" w:rsidRDefault="00E653DB" w:rsidP="00E653DB">
            <w:pPr>
              <w:pStyle w:val="TableParagraph"/>
              <w:tabs>
                <w:tab w:val="left" w:pos="468"/>
              </w:tabs>
              <w:spacing w:before="0"/>
              <w:ind w:left="0" w:right="265"/>
              <w:rPr>
                <w:rFonts w:asciiTheme="majorHAnsi" w:hAnsiTheme="majorHAnsi" w:cs="Arial"/>
                <w:b w:val="0"/>
                <w:sz w:val="20"/>
                <w:szCs w:val="20"/>
              </w:rPr>
            </w:pPr>
            <w:r w:rsidRPr="00B10EEF">
              <w:rPr>
                <w:rFonts w:asciiTheme="majorHAnsi" w:hAnsiTheme="majorHAnsi" w:cs="Arial"/>
                <w:b w:val="0"/>
                <w:sz w:val="20"/>
                <w:szCs w:val="20"/>
              </w:rPr>
              <w:t>Types de personnalités à inscrire :</w:t>
            </w:r>
          </w:p>
          <w:p w14:paraId="7848B1AE" w14:textId="77777777" w:rsidR="00E653DB" w:rsidRPr="00B10EEF" w:rsidRDefault="00E653DB" w:rsidP="00E653DB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spacing w:before="0"/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</w:pPr>
            <w:r w:rsidRPr="00074528">
              <w:rPr>
                <w:rFonts w:ascii="Segoe UI" w:hAnsi="Segoe UI" w:cs="Segoe UI"/>
                <w:b w:val="0"/>
                <w:bCs w:val="0"/>
                <w:color w:val="333333"/>
                <w:sz w:val="18"/>
                <w:szCs w:val="18"/>
                <w:shd w:val="clear" w:color="auto" w:fill="FFFFFF"/>
              </w:rPr>
              <w:t>Distribution (</w:t>
            </w:r>
            <w:r w:rsidRPr="664895A7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 xml:space="preserve">et </w:t>
            </w:r>
            <w:r w:rsidRPr="664895A7">
              <w:rPr>
                <w:rFonts w:asciiTheme="majorHAnsi" w:hAnsiTheme="majorHAnsi" w:cs="Arial"/>
                <w:b w:val="0"/>
                <w:bCs w:val="0"/>
                <w:i/>
                <w:iCs/>
                <w:sz w:val="20"/>
                <w:szCs w:val="20"/>
              </w:rPr>
              <w:t>nom du personnage/rôle</w:t>
            </w:r>
            <w:r w:rsidRPr="664895A7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 xml:space="preserve"> entre parenthèses) ;</w:t>
            </w:r>
            <w:r w:rsidRPr="664895A7">
              <w:rPr>
                <w:rFonts w:asciiTheme="majorHAnsi" w:hAnsiTheme="majorHAnsi" w:cs="Arial"/>
                <w:b w:val="0"/>
                <w:bCs w:val="0"/>
                <w:spacing w:val="-1"/>
                <w:sz w:val="20"/>
                <w:szCs w:val="20"/>
              </w:rPr>
              <w:t xml:space="preserve"> si la personne joue son propre rôle, inscrire </w:t>
            </w:r>
            <w:r w:rsidRPr="664895A7">
              <w:rPr>
                <w:rFonts w:asciiTheme="majorHAnsi" w:hAnsiTheme="majorHAnsi" w:cs="Arial"/>
                <w:b w:val="0"/>
                <w:bCs w:val="0"/>
                <w:i/>
                <w:iCs/>
                <w:spacing w:val="-1"/>
                <w:sz w:val="20"/>
                <w:szCs w:val="20"/>
              </w:rPr>
              <w:t>lui/elle-même</w:t>
            </w:r>
            <w:r w:rsidRPr="664895A7">
              <w:rPr>
                <w:rFonts w:asciiTheme="majorHAnsi" w:hAnsiTheme="majorHAnsi" w:cs="Arial"/>
                <w:b w:val="0"/>
                <w:bCs w:val="0"/>
                <w:spacing w:val="-1"/>
                <w:sz w:val="20"/>
                <w:szCs w:val="20"/>
              </w:rPr>
              <w:t xml:space="preserve"> entre parenthèses</w:t>
            </w:r>
          </w:p>
          <w:p w14:paraId="17D558D9" w14:textId="77777777" w:rsidR="00E653DB" w:rsidRPr="005C3AF9" w:rsidRDefault="00E653DB" w:rsidP="00E653DB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line="235" w:lineRule="auto"/>
              <w:ind w:right="1254"/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</w:pPr>
            <w:r w:rsidRPr="005C3AF9">
              <w:rPr>
                <w:rFonts w:ascii="Segoe UI" w:hAnsi="Segoe UI" w:cs="Segoe UI"/>
                <w:b w:val="0"/>
                <w:bCs w:val="0"/>
                <w:color w:val="333333"/>
                <w:sz w:val="18"/>
                <w:szCs w:val="18"/>
                <w:shd w:val="clear" w:color="auto" w:fill="FFFFFF"/>
              </w:rPr>
              <w:t>Animation</w:t>
            </w:r>
          </w:p>
          <w:p w14:paraId="6EBE4164" w14:textId="77777777" w:rsidR="00E653DB" w:rsidRPr="005C3AF9" w:rsidRDefault="00E653DB" w:rsidP="00E653DB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0" w:line="232" w:lineRule="auto"/>
              <w:ind w:right="443"/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</w:pPr>
            <w:r w:rsidRPr="005C3AF9">
              <w:rPr>
                <w:rFonts w:ascii="Segoe UI" w:hAnsi="Segoe UI" w:cs="Segoe UI"/>
                <w:b w:val="0"/>
                <w:bCs w:val="0"/>
                <w:color w:val="333333"/>
                <w:sz w:val="18"/>
                <w:szCs w:val="18"/>
                <w:shd w:val="clear" w:color="auto" w:fill="FFFFFF"/>
              </w:rPr>
              <w:t xml:space="preserve">Production </w:t>
            </w:r>
            <w:r>
              <w:rPr>
                <w:rFonts w:ascii="Segoe UI" w:hAnsi="Segoe UI" w:cs="Segoe UI"/>
                <w:b w:val="0"/>
                <w:bCs w:val="0"/>
                <w:color w:val="333333"/>
                <w:sz w:val="18"/>
                <w:szCs w:val="18"/>
                <w:shd w:val="clear" w:color="auto" w:fill="FFFFFF"/>
              </w:rPr>
              <w:t>(producteurs/productrices)</w:t>
            </w:r>
          </w:p>
          <w:p w14:paraId="13DF7AE3" w14:textId="77777777" w:rsidR="00E653DB" w:rsidRPr="005C3AF9" w:rsidRDefault="00E653DB" w:rsidP="00E653DB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0" w:line="237" w:lineRule="auto"/>
              <w:ind w:right="129"/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</w:pPr>
            <w:r w:rsidRPr="005C3AF9">
              <w:rPr>
                <w:rFonts w:ascii="Segoe UI" w:hAnsi="Segoe UI" w:cs="Segoe UI"/>
                <w:b w:val="0"/>
                <w:bCs w:val="0"/>
                <w:color w:val="333333"/>
                <w:sz w:val="18"/>
                <w:szCs w:val="18"/>
                <w:shd w:val="clear" w:color="auto" w:fill="FFFFFF"/>
              </w:rPr>
              <w:t xml:space="preserve">Réalisation </w:t>
            </w:r>
          </w:p>
          <w:p w14:paraId="0E917B27" w14:textId="785B98CD" w:rsidR="00A21824" w:rsidRPr="00E653DB" w:rsidRDefault="00E653DB" w:rsidP="00E653DB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0" w:line="237" w:lineRule="auto"/>
              <w:ind w:right="129"/>
              <w:rPr>
                <w:rFonts w:asciiTheme="majorHAnsi" w:hAnsiTheme="majorHAnsi" w:cs="Arial"/>
                <w:b w:val="0"/>
                <w:sz w:val="20"/>
                <w:szCs w:val="20"/>
              </w:rPr>
            </w:pPr>
            <w:r w:rsidRPr="005C3AF9">
              <w:rPr>
                <w:rFonts w:ascii="Segoe UI" w:hAnsi="Segoe UI" w:cs="Segoe UI"/>
                <w:b w:val="0"/>
                <w:bCs w:val="0"/>
                <w:color w:val="333333"/>
                <w:sz w:val="18"/>
                <w:szCs w:val="18"/>
                <w:shd w:val="clear" w:color="auto" w:fill="FFFFFF"/>
              </w:rPr>
              <w:t>Scénarisation</w:t>
            </w:r>
            <w:r w:rsidRPr="002F2D2A">
              <w:rPr>
                <w:rFonts w:ascii="Segoe UI" w:hAnsi="Segoe UI" w:cs="Segoe UI"/>
                <w:color w:val="333333"/>
                <w:sz w:val="18"/>
                <w:szCs w:val="18"/>
                <w:shd w:val="clear" w:color="auto" w:fill="FFFFFF"/>
              </w:rPr>
              <w:t xml:space="preserve"> </w:t>
            </w:r>
          </w:p>
        </w:tc>
      </w:tr>
    </w:tbl>
    <w:p w14:paraId="16107613" w14:textId="77777777" w:rsidR="00FC53AD" w:rsidRDefault="00FC53AD" w:rsidP="00FC53AD">
      <w:pPr>
        <w:ind w:right="-710"/>
        <w:rPr>
          <w:rStyle w:val="Rfrencelgre"/>
          <w:rFonts w:asciiTheme="majorHAnsi" w:hAnsiTheme="majorHAnsi" w:cs="Arial"/>
          <w:b/>
          <w:bCs/>
          <w:smallCaps w:val="0"/>
          <w:color w:val="000000" w:themeColor="text1"/>
          <w:sz w:val="28"/>
          <w:szCs w:val="28"/>
          <w:u w:val="none"/>
        </w:rPr>
      </w:pPr>
    </w:p>
    <w:p w14:paraId="6B4D3725" w14:textId="77777777" w:rsidR="00C95EC1" w:rsidRDefault="00C95EC1" w:rsidP="00FE143E">
      <w:pPr>
        <w:ind w:left="-851" w:right="-710"/>
        <w:rPr>
          <w:rStyle w:val="Rfrencelgre"/>
          <w:rFonts w:asciiTheme="majorHAnsi" w:hAnsiTheme="majorHAnsi" w:cs="Arial"/>
          <w:b/>
          <w:bCs/>
          <w:smallCaps w:val="0"/>
          <w:color w:val="000000" w:themeColor="text1"/>
          <w:sz w:val="28"/>
          <w:szCs w:val="28"/>
          <w:u w:val="none"/>
        </w:rPr>
      </w:pPr>
    </w:p>
    <w:p w14:paraId="796394D8" w14:textId="77777777" w:rsidR="00C95EC1" w:rsidRDefault="00C95EC1" w:rsidP="00FE143E">
      <w:pPr>
        <w:ind w:left="-851" w:right="-710"/>
        <w:rPr>
          <w:rStyle w:val="Rfrencelgre"/>
          <w:rFonts w:asciiTheme="majorHAnsi" w:hAnsiTheme="majorHAnsi" w:cs="Arial"/>
          <w:b/>
          <w:bCs/>
          <w:smallCaps w:val="0"/>
          <w:color w:val="000000" w:themeColor="text1"/>
          <w:sz w:val="28"/>
          <w:szCs w:val="28"/>
          <w:u w:val="none"/>
        </w:rPr>
      </w:pPr>
    </w:p>
    <w:p w14:paraId="0B28D7B8" w14:textId="0C4976EA" w:rsidR="002B0EDD" w:rsidRPr="00FE143E" w:rsidRDefault="002B0EDD" w:rsidP="00FE143E">
      <w:pPr>
        <w:ind w:left="-851" w:right="-710"/>
        <w:rPr>
          <w:rFonts w:asciiTheme="majorHAnsi" w:hAnsiTheme="majorHAnsi" w:cs="Arial"/>
          <w:b/>
          <w:bCs/>
          <w:color w:val="000000" w:themeColor="text1"/>
          <w:sz w:val="28"/>
          <w:szCs w:val="28"/>
        </w:rPr>
      </w:pPr>
      <w:r w:rsidRPr="141F4306">
        <w:rPr>
          <w:rStyle w:val="Rfrencelgre"/>
          <w:rFonts w:asciiTheme="majorHAnsi" w:hAnsiTheme="majorHAnsi" w:cs="Arial"/>
          <w:b/>
          <w:bCs/>
          <w:smallCaps w:val="0"/>
          <w:color w:val="000000" w:themeColor="text1"/>
          <w:sz w:val="28"/>
          <w:szCs w:val="28"/>
          <w:u w:val="none"/>
        </w:rPr>
        <w:t>Références</w:t>
      </w:r>
      <w:r w:rsidRPr="004A21A0">
        <w:rPr>
          <w:rStyle w:val="Rfrencelgre"/>
          <w:rFonts w:asciiTheme="majorHAnsi" w:hAnsiTheme="majorHAnsi" w:cs="Arial"/>
          <w:b/>
          <w:bCs/>
          <w:smallCaps w:val="0"/>
          <w:color w:val="000000" w:themeColor="text1"/>
          <w:sz w:val="28"/>
          <w:szCs w:val="28"/>
          <w:u w:val="none"/>
        </w:rPr>
        <w:t xml:space="preserve"> </w:t>
      </w:r>
      <w:r w:rsidR="00A21824" w:rsidRPr="141F4306">
        <w:rPr>
          <w:rFonts w:asciiTheme="majorHAnsi" w:hAnsiTheme="majorHAnsi" w:cs="Arial"/>
          <w:color w:val="000000" w:themeColor="text1"/>
          <w:sz w:val="20"/>
          <w:szCs w:val="20"/>
        </w:rPr>
        <w:t>[</w:t>
      </w:r>
      <w:r w:rsidR="00A21824" w:rsidRPr="141F4306">
        <w:rPr>
          <w:rFonts w:asciiTheme="majorHAnsi" w:hAnsiTheme="majorHAnsi" w:cs="Arial"/>
          <w:b/>
          <w:bCs/>
          <w:color w:val="ED7D31" w:themeColor="accent2"/>
          <w:sz w:val="20"/>
          <w:szCs w:val="20"/>
        </w:rPr>
        <w:t>obligatoires si existantes</w:t>
      </w:r>
      <w:r w:rsidR="00A21824" w:rsidRPr="141F4306">
        <w:rPr>
          <w:rFonts w:asciiTheme="majorHAnsi" w:hAnsiTheme="majorHAnsi" w:cs="Arial"/>
          <w:color w:val="000000" w:themeColor="text1"/>
          <w:sz w:val="20"/>
          <w:szCs w:val="20"/>
        </w:rPr>
        <w:t>]</w:t>
      </w:r>
    </w:p>
    <w:p w14:paraId="6FB3A6DE" w14:textId="77777777" w:rsidR="00A21824" w:rsidRPr="00B10EEF" w:rsidRDefault="00A21824" w:rsidP="00A21824">
      <w:pPr>
        <w:jc w:val="center"/>
        <w:rPr>
          <w:rFonts w:asciiTheme="majorHAnsi" w:hAnsiTheme="majorHAnsi" w:cs="Arial"/>
          <w:bCs/>
          <w:color w:val="FF0000"/>
          <w:sz w:val="20"/>
          <w:szCs w:val="20"/>
        </w:rPr>
      </w:pPr>
    </w:p>
    <w:p w14:paraId="53C06B6C" w14:textId="3294A273" w:rsidR="002B0EDD" w:rsidRPr="00A21824" w:rsidRDefault="002B0EDD" w:rsidP="00A21824">
      <w:pPr>
        <w:ind w:left="-851" w:right="-710"/>
        <w:rPr>
          <w:rFonts w:asciiTheme="majorHAnsi" w:hAnsiTheme="majorHAnsi" w:cs="Arial"/>
          <w:sz w:val="20"/>
          <w:szCs w:val="20"/>
        </w:rPr>
      </w:pPr>
      <w:r w:rsidRPr="00A21824">
        <w:rPr>
          <w:rFonts w:asciiTheme="majorHAnsi" w:hAnsiTheme="majorHAnsi" w:cs="Arial"/>
          <w:sz w:val="20"/>
          <w:szCs w:val="20"/>
        </w:rPr>
        <w:lastRenderedPageBreak/>
        <w:t xml:space="preserve">Sites sources faisant référence à l’épisode. Cette section permet la découvrabilité de vos produits. Si les sources existent, il est obligatoire de les référencer. </w:t>
      </w:r>
    </w:p>
    <w:tbl>
      <w:tblPr>
        <w:tblStyle w:val="Listeclaire-Accent1"/>
        <w:tblpPr w:leftFromText="141" w:rightFromText="141" w:vertAnchor="text" w:horzAnchor="margin" w:tblpXSpec="center" w:tblpY="121"/>
        <w:tblW w:w="10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95"/>
      </w:tblGrid>
      <w:tr w:rsidR="008B7C94" w:rsidRPr="00B10EEF" w14:paraId="4C20A3BF" w14:textId="77777777" w:rsidTr="008B7C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  <w:vAlign w:val="center"/>
          </w:tcPr>
          <w:p w14:paraId="5EAA7392" w14:textId="0D132383" w:rsidR="008B7C94" w:rsidRPr="00B10EEF" w:rsidRDefault="00A21824" w:rsidP="00A21824">
            <w:pPr>
              <w:rPr>
                <w:rFonts w:asciiTheme="majorHAnsi" w:hAnsiTheme="majorHAnsi" w:cs="Arial"/>
                <w:b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URL Wikipédia (</w:t>
            </w:r>
            <w:r w:rsidR="002321E1">
              <w:rPr>
                <w:rFonts w:asciiTheme="majorHAnsi" w:hAnsiTheme="majorHAnsi" w:cs="Arial"/>
                <w:sz w:val="20"/>
                <w:szCs w:val="20"/>
              </w:rPr>
              <w:t>français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) </w:t>
            </w:r>
          </w:p>
        </w:tc>
      </w:tr>
      <w:tr w:rsidR="008B7C94" w:rsidRPr="00B10EEF" w14:paraId="53BC212D" w14:textId="77777777" w:rsidTr="008B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B6F9A1E" w14:textId="7EB249D0" w:rsidR="008B7C94" w:rsidRPr="00B10EEF" w:rsidRDefault="008B7C94" w:rsidP="008B7C94">
            <w:pPr>
              <w:rPr>
                <w:rFonts w:asciiTheme="majorHAnsi" w:hAnsiTheme="majorHAnsi" w:cs="Arial"/>
                <w:b w:val="0"/>
                <w:sz w:val="20"/>
                <w:szCs w:val="20"/>
              </w:rPr>
            </w:pPr>
            <w:r w:rsidRPr="00B10EEF">
              <w:rPr>
                <w:rFonts w:asciiTheme="majorHAnsi" w:hAnsiTheme="majorHAnsi" w:cs="Arial"/>
                <w:b w:val="0"/>
                <w:sz w:val="20"/>
                <w:szCs w:val="20"/>
              </w:rPr>
              <w:t xml:space="preserve">Création d’une page Wikipédia (français) : indiquer l’URL ici </w:t>
            </w:r>
          </w:p>
          <w:p w14:paraId="237828A6" w14:textId="77777777" w:rsidR="008B7C94" w:rsidRPr="00B10EEF" w:rsidRDefault="008B7C94" w:rsidP="008B7C94">
            <w:pPr>
              <w:rPr>
                <w:rFonts w:asciiTheme="majorHAnsi" w:hAnsiTheme="majorHAnsi" w:cs="Arial"/>
                <w:b w:val="0"/>
                <w:sz w:val="20"/>
                <w:szCs w:val="20"/>
              </w:rPr>
            </w:pPr>
          </w:p>
        </w:tc>
      </w:tr>
      <w:tr w:rsidR="008B7C94" w:rsidRPr="00B10EEF" w14:paraId="1B0ECD09" w14:textId="77777777" w:rsidTr="008B7C94">
        <w:trPr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  <w:shd w:val="clear" w:color="auto" w:fill="5B9BD5" w:themeFill="accent1"/>
            <w:vAlign w:val="center"/>
          </w:tcPr>
          <w:p w14:paraId="73519004" w14:textId="26C47292" w:rsidR="008B7C94" w:rsidRPr="00B10EEF" w:rsidRDefault="008B7C94" w:rsidP="00A21824">
            <w:pPr>
              <w:rPr>
                <w:rFonts w:asciiTheme="majorHAnsi" w:hAnsiTheme="majorHAnsi" w:cs="Arial"/>
                <w:b w:val="0"/>
                <w:sz w:val="20"/>
                <w:szCs w:val="20"/>
              </w:rPr>
            </w:pPr>
            <w:r w:rsidRPr="00B10EEF"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 xml:space="preserve">URL </w:t>
            </w:r>
            <w:r w:rsidR="00A21824"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 xml:space="preserve">Wikipédia (anglais) </w:t>
            </w:r>
          </w:p>
        </w:tc>
      </w:tr>
      <w:tr w:rsidR="008B7C94" w:rsidRPr="00B10EEF" w14:paraId="51DDA14C" w14:textId="77777777" w:rsidTr="008B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653E76B" w14:textId="386EB51B" w:rsidR="008B7C94" w:rsidRPr="00B10EEF" w:rsidRDefault="008B7C94" w:rsidP="008B7C94">
            <w:pPr>
              <w:rPr>
                <w:rFonts w:asciiTheme="majorHAnsi" w:hAnsiTheme="majorHAnsi" w:cs="Arial"/>
                <w:b w:val="0"/>
                <w:color w:val="FF0000"/>
                <w:sz w:val="20"/>
                <w:szCs w:val="20"/>
              </w:rPr>
            </w:pPr>
            <w:r w:rsidRPr="00B10EEF">
              <w:rPr>
                <w:rFonts w:asciiTheme="majorHAnsi" w:hAnsiTheme="majorHAnsi" w:cs="Arial"/>
                <w:b w:val="0"/>
                <w:sz w:val="20"/>
                <w:szCs w:val="20"/>
              </w:rPr>
              <w:t xml:space="preserve">Création d’une page Wikipédia (anglais) : indiquer l’URL ici </w:t>
            </w:r>
          </w:p>
          <w:p w14:paraId="53FAA6CB" w14:textId="77777777" w:rsidR="008B7C94" w:rsidRPr="00B10EEF" w:rsidRDefault="008B7C94" w:rsidP="00221828">
            <w:pPr>
              <w:rPr>
                <w:rFonts w:asciiTheme="majorHAnsi" w:hAnsiTheme="majorHAnsi" w:cs="Arial"/>
                <w:b w:val="0"/>
                <w:sz w:val="20"/>
                <w:szCs w:val="20"/>
              </w:rPr>
            </w:pPr>
          </w:p>
        </w:tc>
      </w:tr>
    </w:tbl>
    <w:p w14:paraId="407DA62D" w14:textId="77777777" w:rsidR="00FC53AD" w:rsidRPr="00B10EEF" w:rsidRDefault="00FC53AD">
      <w:pPr>
        <w:rPr>
          <w:rFonts w:asciiTheme="majorHAnsi" w:hAnsiTheme="majorHAnsi"/>
          <w:sz w:val="20"/>
          <w:szCs w:val="20"/>
        </w:rPr>
      </w:pPr>
    </w:p>
    <w:sectPr w:rsidR="00FC53AD" w:rsidRPr="00B10EEF" w:rsidSect="007A7537">
      <w:headerReference w:type="default" r:id="rId12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11F98" w14:textId="77777777" w:rsidR="00480A40" w:rsidRDefault="00480A40" w:rsidP="00EF6FBA">
      <w:r>
        <w:separator/>
      </w:r>
    </w:p>
  </w:endnote>
  <w:endnote w:type="continuationSeparator" w:id="0">
    <w:p w14:paraId="17389E7D" w14:textId="77777777" w:rsidR="00480A40" w:rsidRDefault="00480A40" w:rsidP="00EF6FBA">
      <w:r>
        <w:continuationSeparator/>
      </w:r>
    </w:p>
  </w:endnote>
  <w:endnote w:type="continuationNotice" w:id="1">
    <w:p w14:paraId="0B46EBC9" w14:textId="77777777" w:rsidR="00480A40" w:rsidRDefault="00480A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6A787" w14:textId="77777777" w:rsidR="00480A40" w:rsidRDefault="00480A40" w:rsidP="00EF6FBA">
      <w:r>
        <w:separator/>
      </w:r>
    </w:p>
  </w:footnote>
  <w:footnote w:type="continuationSeparator" w:id="0">
    <w:p w14:paraId="54AB2997" w14:textId="77777777" w:rsidR="00480A40" w:rsidRDefault="00480A40" w:rsidP="00EF6FBA">
      <w:r>
        <w:continuationSeparator/>
      </w:r>
    </w:p>
  </w:footnote>
  <w:footnote w:type="continuationNotice" w:id="1">
    <w:p w14:paraId="2BE2C96A" w14:textId="77777777" w:rsidR="00480A40" w:rsidRDefault="00480A4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D164D" w14:textId="6FB3CF7F" w:rsidR="00B7700E" w:rsidRPr="002F67B2" w:rsidRDefault="00EF6FBA" w:rsidP="002F67B2">
    <w:pPr>
      <w:pStyle w:val="En-tte"/>
      <w:jc w:val="center"/>
      <w:rPr>
        <w:rFonts w:asciiTheme="majorHAnsi" w:hAnsiTheme="majorHAnsi"/>
        <w:b/>
        <w:color w:val="000000" w:themeColor="text1"/>
      </w:rPr>
    </w:pPr>
    <w:r w:rsidRPr="00A21824">
      <w:rPr>
        <w:rFonts w:asciiTheme="majorHAnsi" w:hAnsiTheme="majorHAnsi"/>
        <w:noProof/>
        <w:color w:val="000000" w:themeColor="text1"/>
      </w:rPr>
      <w:drawing>
        <wp:anchor distT="0" distB="0" distL="114300" distR="114300" simplePos="0" relativeHeight="251658240" behindDoc="0" locked="0" layoutInCell="1" allowOverlap="1" wp14:anchorId="61A84375" wp14:editId="0F30D24C">
          <wp:simplePos x="0" y="0"/>
          <wp:positionH relativeFrom="margin">
            <wp:posOffset>-781050</wp:posOffset>
          </wp:positionH>
          <wp:positionV relativeFrom="margin">
            <wp:posOffset>-752475</wp:posOffset>
          </wp:positionV>
          <wp:extent cx="495300" cy="495300"/>
          <wp:effectExtent l="0" t="0" r="0" b="0"/>
          <wp:wrapSquare wrapText="bothSides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QcLogo_rgb_2020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300" cy="49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7DD3E9A4" w:rsidRPr="7DD3E9A4">
      <w:rPr>
        <w:rFonts w:asciiTheme="majorHAnsi" w:hAnsiTheme="majorHAnsi"/>
        <w:b/>
        <w:bCs/>
        <w:color w:val="000000" w:themeColor="text1"/>
      </w:rPr>
      <w:t>LIVRABLES | SAISON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8350CE"/>
    <w:multiLevelType w:val="hybridMultilevel"/>
    <w:tmpl w:val="9A24BDE6"/>
    <w:lvl w:ilvl="0" w:tplc="7C789586">
      <w:numFmt w:val="bullet"/>
      <w:lvlText w:val=""/>
      <w:lvlJc w:val="left"/>
      <w:pPr>
        <w:ind w:left="467" w:hanging="219"/>
      </w:pPr>
      <w:rPr>
        <w:rFonts w:ascii="Symbol" w:eastAsia="Symbol" w:hAnsi="Symbol" w:cs="Symbol" w:hint="default"/>
        <w:w w:val="99"/>
        <w:sz w:val="20"/>
        <w:szCs w:val="20"/>
        <w:lang w:val="fr-FR" w:eastAsia="en-US" w:bidi="ar-SA"/>
      </w:rPr>
    </w:lvl>
    <w:lvl w:ilvl="1" w:tplc="B9545FE6">
      <w:numFmt w:val="bullet"/>
      <w:lvlText w:val="•"/>
      <w:lvlJc w:val="left"/>
      <w:pPr>
        <w:ind w:left="820" w:hanging="219"/>
      </w:pPr>
      <w:rPr>
        <w:rFonts w:hint="default"/>
        <w:lang w:val="fr-FR" w:eastAsia="en-US" w:bidi="ar-SA"/>
      </w:rPr>
    </w:lvl>
    <w:lvl w:ilvl="2" w:tplc="74BCAE48">
      <w:numFmt w:val="bullet"/>
      <w:lvlText w:val="•"/>
      <w:lvlJc w:val="left"/>
      <w:pPr>
        <w:ind w:left="1337" w:hanging="219"/>
      </w:pPr>
      <w:rPr>
        <w:rFonts w:hint="default"/>
        <w:lang w:val="fr-FR" w:eastAsia="en-US" w:bidi="ar-SA"/>
      </w:rPr>
    </w:lvl>
    <w:lvl w:ilvl="3" w:tplc="71228820">
      <w:numFmt w:val="bullet"/>
      <w:lvlText w:val="•"/>
      <w:lvlJc w:val="left"/>
      <w:pPr>
        <w:ind w:left="1855" w:hanging="219"/>
      </w:pPr>
      <w:rPr>
        <w:rFonts w:hint="default"/>
        <w:lang w:val="fr-FR" w:eastAsia="en-US" w:bidi="ar-SA"/>
      </w:rPr>
    </w:lvl>
    <w:lvl w:ilvl="4" w:tplc="9A3801E0">
      <w:numFmt w:val="bullet"/>
      <w:lvlText w:val="•"/>
      <w:lvlJc w:val="left"/>
      <w:pPr>
        <w:ind w:left="2373" w:hanging="219"/>
      </w:pPr>
      <w:rPr>
        <w:rFonts w:hint="default"/>
        <w:lang w:val="fr-FR" w:eastAsia="en-US" w:bidi="ar-SA"/>
      </w:rPr>
    </w:lvl>
    <w:lvl w:ilvl="5" w:tplc="51FCBF22">
      <w:numFmt w:val="bullet"/>
      <w:lvlText w:val="•"/>
      <w:lvlJc w:val="left"/>
      <w:pPr>
        <w:ind w:left="2890" w:hanging="219"/>
      </w:pPr>
      <w:rPr>
        <w:rFonts w:hint="default"/>
        <w:lang w:val="fr-FR" w:eastAsia="en-US" w:bidi="ar-SA"/>
      </w:rPr>
    </w:lvl>
    <w:lvl w:ilvl="6" w:tplc="171269EA">
      <w:numFmt w:val="bullet"/>
      <w:lvlText w:val="•"/>
      <w:lvlJc w:val="left"/>
      <w:pPr>
        <w:ind w:left="3408" w:hanging="219"/>
      </w:pPr>
      <w:rPr>
        <w:rFonts w:hint="default"/>
        <w:lang w:val="fr-FR" w:eastAsia="en-US" w:bidi="ar-SA"/>
      </w:rPr>
    </w:lvl>
    <w:lvl w:ilvl="7" w:tplc="8C2E5F8C">
      <w:numFmt w:val="bullet"/>
      <w:lvlText w:val="•"/>
      <w:lvlJc w:val="left"/>
      <w:pPr>
        <w:ind w:left="3926" w:hanging="219"/>
      </w:pPr>
      <w:rPr>
        <w:rFonts w:hint="default"/>
        <w:lang w:val="fr-FR" w:eastAsia="en-US" w:bidi="ar-SA"/>
      </w:rPr>
    </w:lvl>
    <w:lvl w:ilvl="8" w:tplc="17626B84">
      <w:numFmt w:val="bullet"/>
      <w:lvlText w:val="•"/>
      <w:lvlJc w:val="left"/>
      <w:pPr>
        <w:ind w:left="4443" w:hanging="219"/>
      </w:pPr>
      <w:rPr>
        <w:rFonts w:hint="default"/>
        <w:lang w:val="fr-FR" w:eastAsia="en-US" w:bidi="ar-SA"/>
      </w:rPr>
    </w:lvl>
  </w:abstractNum>
  <w:num w:numId="1" w16cid:durableId="1691450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FBA"/>
    <w:rsid w:val="00051855"/>
    <w:rsid w:val="00052468"/>
    <w:rsid w:val="000B41BF"/>
    <w:rsid w:val="000E15E2"/>
    <w:rsid w:val="001E6E2C"/>
    <w:rsid w:val="00221828"/>
    <w:rsid w:val="0022350D"/>
    <w:rsid w:val="002321E1"/>
    <w:rsid w:val="0023560F"/>
    <w:rsid w:val="00236913"/>
    <w:rsid w:val="00275359"/>
    <w:rsid w:val="002A1F43"/>
    <w:rsid w:val="002B0EDD"/>
    <w:rsid w:val="002D521B"/>
    <w:rsid w:val="002D67A2"/>
    <w:rsid w:val="002E676E"/>
    <w:rsid w:val="002F67B2"/>
    <w:rsid w:val="003C1A0B"/>
    <w:rsid w:val="003D12E8"/>
    <w:rsid w:val="00404092"/>
    <w:rsid w:val="004371B3"/>
    <w:rsid w:val="00444FE9"/>
    <w:rsid w:val="00480A40"/>
    <w:rsid w:val="004A21A0"/>
    <w:rsid w:val="004A50C1"/>
    <w:rsid w:val="004E05F9"/>
    <w:rsid w:val="0051028E"/>
    <w:rsid w:val="00530F12"/>
    <w:rsid w:val="005D4955"/>
    <w:rsid w:val="005D7FA4"/>
    <w:rsid w:val="005F71EB"/>
    <w:rsid w:val="006468EC"/>
    <w:rsid w:val="006474CA"/>
    <w:rsid w:val="006572EA"/>
    <w:rsid w:val="006839DF"/>
    <w:rsid w:val="006909E2"/>
    <w:rsid w:val="006B24C4"/>
    <w:rsid w:val="00724176"/>
    <w:rsid w:val="00763600"/>
    <w:rsid w:val="007A7537"/>
    <w:rsid w:val="007C0630"/>
    <w:rsid w:val="007D690B"/>
    <w:rsid w:val="00803611"/>
    <w:rsid w:val="0080508C"/>
    <w:rsid w:val="008170AA"/>
    <w:rsid w:val="0082060D"/>
    <w:rsid w:val="00830D3C"/>
    <w:rsid w:val="00852BDF"/>
    <w:rsid w:val="00864D85"/>
    <w:rsid w:val="0087105F"/>
    <w:rsid w:val="00886B31"/>
    <w:rsid w:val="00890800"/>
    <w:rsid w:val="008B7C94"/>
    <w:rsid w:val="008E2533"/>
    <w:rsid w:val="009004F9"/>
    <w:rsid w:val="0093413C"/>
    <w:rsid w:val="009539DF"/>
    <w:rsid w:val="00A21824"/>
    <w:rsid w:val="00A36B30"/>
    <w:rsid w:val="00A46483"/>
    <w:rsid w:val="00B10EEF"/>
    <w:rsid w:val="00B34A01"/>
    <w:rsid w:val="00B60967"/>
    <w:rsid w:val="00B74FAB"/>
    <w:rsid w:val="00B7700E"/>
    <w:rsid w:val="00B80BCE"/>
    <w:rsid w:val="00B814C8"/>
    <w:rsid w:val="00B85DCC"/>
    <w:rsid w:val="00BA7710"/>
    <w:rsid w:val="00BD168D"/>
    <w:rsid w:val="00C228B4"/>
    <w:rsid w:val="00C30CFD"/>
    <w:rsid w:val="00C46A99"/>
    <w:rsid w:val="00C51FA8"/>
    <w:rsid w:val="00C65A81"/>
    <w:rsid w:val="00C83CD7"/>
    <w:rsid w:val="00C95EC1"/>
    <w:rsid w:val="00CA47C9"/>
    <w:rsid w:val="00D27047"/>
    <w:rsid w:val="00D953DE"/>
    <w:rsid w:val="00D95996"/>
    <w:rsid w:val="00D95D92"/>
    <w:rsid w:val="00DA0E31"/>
    <w:rsid w:val="00E3277C"/>
    <w:rsid w:val="00E62073"/>
    <w:rsid w:val="00E653DB"/>
    <w:rsid w:val="00E660C5"/>
    <w:rsid w:val="00ED2E90"/>
    <w:rsid w:val="00EF2786"/>
    <w:rsid w:val="00EF6CEE"/>
    <w:rsid w:val="00EF6FBA"/>
    <w:rsid w:val="00FC53AD"/>
    <w:rsid w:val="00FE143E"/>
    <w:rsid w:val="141F4306"/>
    <w:rsid w:val="2CBB984E"/>
    <w:rsid w:val="420FF136"/>
    <w:rsid w:val="7DD3E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E394C6"/>
  <w15:chartTrackingRefBased/>
  <w15:docId w15:val="{3E7E9980-8BBB-4EF9-9678-D00C60784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iPriority="0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F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EF6FBA"/>
    <w:rPr>
      <w:color w:val="0000FF"/>
      <w:u w:val="single"/>
    </w:rPr>
  </w:style>
  <w:style w:type="character" w:styleId="Rfrencelgre">
    <w:name w:val="Subtle Reference"/>
    <w:basedOn w:val="Policepardfaut"/>
    <w:uiPriority w:val="31"/>
    <w:qFormat/>
    <w:rsid w:val="00EF6FBA"/>
    <w:rPr>
      <w:smallCaps/>
      <w:color w:val="ED7D31" w:themeColor="accent2"/>
      <w:u w:val="single"/>
    </w:rPr>
  </w:style>
  <w:style w:type="table" w:styleId="Listeclaire-Accent1">
    <w:name w:val="Light List Accent 1"/>
    <w:basedOn w:val="TableauNormal"/>
    <w:uiPriority w:val="61"/>
    <w:rsid w:val="00EF6F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CA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Grilledetableau8">
    <w:name w:val="Table Grid 8"/>
    <w:basedOn w:val="TableauNormal"/>
    <w:rsid w:val="00EF6F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C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Paragraph">
    <w:name w:val="Table Paragraph"/>
    <w:basedOn w:val="Normal"/>
    <w:uiPriority w:val="1"/>
    <w:qFormat/>
    <w:rsid w:val="00EF6FBA"/>
    <w:pPr>
      <w:widowControl w:val="0"/>
      <w:autoSpaceDE w:val="0"/>
      <w:autoSpaceDN w:val="0"/>
      <w:spacing w:before="1"/>
      <w:ind w:left="107"/>
    </w:pPr>
    <w:rPr>
      <w:rFonts w:ascii="Calibri" w:eastAsia="Calibri" w:hAnsi="Calibri" w:cs="Calibri"/>
      <w:sz w:val="22"/>
      <w:szCs w:val="22"/>
      <w:lang w:val="fr-FR" w:eastAsia="en-US"/>
    </w:rPr>
  </w:style>
  <w:style w:type="paragraph" w:styleId="En-tte">
    <w:name w:val="header"/>
    <w:basedOn w:val="Normal"/>
    <w:link w:val="En-tteCar"/>
    <w:uiPriority w:val="99"/>
    <w:unhideWhenUsed/>
    <w:rsid w:val="00EF6FBA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EF6FBA"/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styleId="Pieddepage">
    <w:name w:val="footer"/>
    <w:basedOn w:val="Normal"/>
    <w:link w:val="PieddepageCar"/>
    <w:uiPriority w:val="99"/>
    <w:unhideWhenUsed/>
    <w:rsid w:val="00EF6FBA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F6FBA"/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styleId="Lienhypertextesuivivisit">
    <w:name w:val="FollowedHyperlink"/>
    <w:basedOn w:val="Policepardfaut"/>
    <w:uiPriority w:val="99"/>
    <w:semiHidden/>
    <w:unhideWhenUsed/>
    <w:rsid w:val="00890800"/>
    <w:rPr>
      <w:color w:val="954F72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C46A9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46A99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46A99"/>
    <w:rPr>
      <w:rFonts w:ascii="Times New Roman" w:eastAsia="Times New Roman" w:hAnsi="Times New Roman" w:cs="Times New Roman"/>
      <w:sz w:val="20"/>
      <w:szCs w:val="20"/>
      <w:lang w:eastAsia="fr-C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46A9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46A99"/>
    <w:rPr>
      <w:rFonts w:ascii="Times New Roman" w:eastAsia="Times New Roman" w:hAnsi="Times New Roman" w:cs="Times New Roman"/>
      <w:b/>
      <w:bCs/>
      <w:sz w:val="20"/>
      <w:szCs w:val="20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ocumentation@telequebec.tv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aires xmlns="7dfab2be-cdf1-4745-b820-47aa860fa43f" xsi:nil="true"/>
    <Statut xmlns="7dfab2be-cdf1-4745-b820-47aa860fa43f" xsi:nil="true"/>
    <_x00c9_mission xmlns="7dfab2be-cdf1-4745-b820-47aa860fa43f" xsi:nil="true"/>
    <Ann_x00e9_e xmlns="7dfab2be-cdf1-4745-b820-47aa860fa43f" xsi:nil="true"/>
    <Cat_x00e9_gorie xmlns="7dfab2be-cdf1-4745-b820-47aa860fa43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4F09FB3872C645B82A80261E5AC5A5" ma:contentTypeVersion="19" ma:contentTypeDescription="Crée un document." ma:contentTypeScope="" ma:versionID="a34ca472c3ada75d7a5d8fb51feb2607">
  <xsd:schema xmlns:xsd="http://www.w3.org/2001/XMLSchema" xmlns:xs="http://www.w3.org/2001/XMLSchema" xmlns:p="http://schemas.microsoft.com/office/2006/metadata/properties" xmlns:ns2="7dfab2be-cdf1-4745-b820-47aa860fa43f" xmlns:ns3="dd823a1f-c06d-4132-8765-49c9de4f6b86" targetNamespace="http://schemas.microsoft.com/office/2006/metadata/properties" ma:root="true" ma:fieldsID="4d866c12b7516c919a35decda3d28385" ns2:_="" ns3:_="">
    <xsd:import namespace="7dfab2be-cdf1-4745-b820-47aa860fa43f"/>
    <xsd:import namespace="dd823a1f-c06d-4132-8765-49c9de4f6b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Statut" minOccurs="0"/>
                <xsd:element ref="ns2:Commentaires" minOccurs="0"/>
                <xsd:element ref="ns2:Cat_x00e9_gorie" minOccurs="0"/>
                <xsd:element ref="ns2:_x00c9_mission" minOccurs="0"/>
                <xsd:element ref="ns2:Ann_x00e9_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fab2be-cdf1-4745-b820-47aa860fa4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Statut" ma:index="18" nillable="true" ma:displayName="Statut" ma:format="Dropdown" ma:internalName="Statut">
      <xsd:simpleType>
        <xsd:restriction base="dms:Choice">
          <xsd:enumeration value="Document de travail"/>
          <xsd:enumeration value="En attente d'approbation"/>
          <xsd:enumeration value="À modifier"/>
          <xsd:enumeration value="À réviser"/>
          <xsd:enumeration value="Approuvé"/>
          <xsd:enumeration value="Révisé"/>
          <xsd:enumeration value="Final"/>
        </xsd:restriction>
      </xsd:simpleType>
    </xsd:element>
    <xsd:element name="Commentaires" ma:index="19" nillable="true" ma:displayName="Commentaires" ma:format="Dropdown" ma:internalName="Commentaires">
      <xsd:simpleType>
        <xsd:restriction base="dms:Note">
          <xsd:maxLength value="255"/>
        </xsd:restriction>
      </xsd:simpleType>
    </xsd:element>
    <xsd:element name="Cat_x00e9_gorie" ma:index="20" nillable="true" ma:displayName="Catégorie" ma:format="Dropdown" ma:internalName="Cat_x00e9_gorie">
      <xsd:simpleType>
        <xsd:restriction base="dms:Text">
          <xsd:maxLength value="255"/>
        </xsd:restriction>
      </xsd:simpleType>
    </xsd:element>
    <xsd:element name="_x00c9_mission" ma:index="21" nillable="true" ma:displayName="Émission" ma:format="Dropdown" ma:internalName="_x00c9_mission">
      <xsd:simpleType>
        <xsd:restriction base="dms:Text">
          <xsd:maxLength value="255"/>
        </xsd:restriction>
      </xsd:simpleType>
    </xsd:element>
    <xsd:element name="Ann_x00e9_e" ma:index="22" nillable="true" ma:displayName="Année" ma:format="Dropdown" ma:internalName="Ann_x00e9_e">
      <xsd:simpleType>
        <xsd:restriction base="dms:Text">
          <xsd:maxLength value="255"/>
        </xsd:restriction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23a1f-c06d-4132-8765-49c9de4f6b8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552581-C0E9-44E7-A789-3842893D5027}">
  <ds:schemaRefs>
    <ds:schemaRef ds:uri="http://schemas.microsoft.com/office/2006/metadata/properties"/>
    <ds:schemaRef ds:uri="http://schemas.microsoft.com/office/infopath/2007/PartnerControls"/>
    <ds:schemaRef ds:uri="7dfab2be-cdf1-4745-b820-47aa860fa43f"/>
  </ds:schemaRefs>
</ds:datastoreItem>
</file>

<file path=customXml/itemProps2.xml><?xml version="1.0" encoding="utf-8"?>
<ds:datastoreItem xmlns:ds="http://schemas.openxmlformats.org/officeDocument/2006/customXml" ds:itemID="{569D7345-912F-4950-BB8F-9D1A6EB276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fab2be-cdf1-4745-b820-47aa860fa43f"/>
    <ds:schemaRef ds:uri="dd823a1f-c06d-4132-8765-49c9de4f6b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D75535-8CE3-4078-9276-BFE1D275EAF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28D877D-DA83-429F-A19C-41667C62C14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c5285e1-4100-448a-a9bb-6fd1b4ce9c9f}" enabled="0" method="" siteId="{9c5285e1-4100-448a-a9bb-6fd1b4ce9c9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478</Words>
  <Characters>2633</Characters>
  <Application>Microsoft Office Word</Application>
  <DocSecurity>0</DocSecurity>
  <Lines>21</Lines>
  <Paragraphs>6</Paragraphs>
  <ScaleCrop>false</ScaleCrop>
  <Company>Télé-Québec</Company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Morgane Sabary</dc:creator>
  <cp:keywords/>
  <dc:description/>
  <cp:lastModifiedBy>Morgane Sabary</cp:lastModifiedBy>
  <cp:revision>53</cp:revision>
  <dcterms:created xsi:type="dcterms:W3CDTF">2022-02-01T23:24:00Z</dcterms:created>
  <dcterms:modified xsi:type="dcterms:W3CDTF">2026-10-08T13:14:00Z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0x0101009D4F09FB3872C645B82A80261E5AC5A5</vt:lpwstr>
  </property>
  <property fmtid="{D5CDD505-2E9C-101B-9397-08002B2CF9AE}" pid="3" name="VersionTQ">
    <vt:lpwstr>2;#En cours|5e06eee8-c796-44a0-b1cd-803521e5a1c8</vt:lpwstr>
  </property>
</Properties>
</file>